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1226" w14:textId="00258D65" w:rsidR="00D23FE2" w:rsidRPr="00D23FE2" w:rsidRDefault="00D23FE2" w:rsidP="00D23FE2">
      <w:pPr>
        <w:jc w:val="both"/>
        <w:rPr>
          <w:rFonts w:ascii="Poppins" w:hAnsi="Poppins" w:cs="Poppins"/>
          <w:b/>
          <w:sz w:val="22"/>
          <w:szCs w:val="22"/>
        </w:rPr>
      </w:pPr>
      <w:r w:rsidRPr="00D23FE2">
        <w:rPr>
          <w:rFonts w:ascii="Poppins" w:hAnsi="Poppins" w:cs="Poppins"/>
          <w:b/>
          <w:sz w:val="22"/>
          <w:szCs w:val="22"/>
        </w:rPr>
        <w:t>Speak Up Policy</w:t>
      </w:r>
    </w:p>
    <w:p w14:paraId="1E63837D" w14:textId="51CDCBC8" w:rsidR="00D23FE2" w:rsidRPr="00D23FE2" w:rsidRDefault="00D23FE2" w:rsidP="00D23FE2">
      <w:pPr>
        <w:jc w:val="both"/>
        <w:rPr>
          <w:rFonts w:ascii="Poppins" w:hAnsi="Poppins" w:cs="Poppins"/>
          <w:b/>
          <w:sz w:val="22"/>
          <w:szCs w:val="22"/>
        </w:rPr>
      </w:pPr>
      <w:r w:rsidRPr="00D23FE2">
        <w:rPr>
          <w:rFonts w:ascii="Poppins" w:hAnsi="Poppins" w:cs="Poppins"/>
          <w:b/>
          <w:sz w:val="22"/>
          <w:szCs w:val="22"/>
        </w:rPr>
        <w:t>Introduction</w:t>
      </w:r>
    </w:p>
    <w:p w14:paraId="0DF80D13" w14:textId="77777777" w:rsidR="00D23FE2" w:rsidRPr="00D23FE2" w:rsidRDefault="00D23FE2" w:rsidP="00D23FE2">
      <w:pPr>
        <w:jc w:val="both"/>
        <w:rPr>
          <w:rFonts w:ascii="Poppins" w:hAnsi="Poppins" w:cs="Poppins"/>
          <w:b/>
          <w:sz w:val="22"/>
          <w:szCs w:val="22"/>
        </w:rPr>
      </w:pPr>
      <w:r w:rsidRPr="00D23FE2">
        <w:rPr>
          <w:rFonts w:ascii="Poppins" w:hAnsi="Poppins" w:cs="Poppins"/>
          <w:b/>
          <w:sz w:val="22"/>
          <w:szCs w:val="22"/>
        </w:rPr>
        <w:t xml:space="preserve">Purpose of this Policy </w:t>
      </w:r>
    </w:p>
    <w:p w14:paraId="063A8EA2" w14:textId="7BCFBFF2" w:rsidR="00D23FE2" w:rsidRDefault="00D23FE2" w:rsidP="00D23FE2">
      <w:pPr>
        <w:jc w:val="both"/>
        <w:rPr>
          <w:rFonts w:ascii="Poppins" w:hAnsi="Poppins" w:cs="Poppins"/>
          <w:bCs/>
          <w:sz w:val="22"/>
          <w:szCs w:val="22"/>
        </w:rPr>
      </w:pPr>
      <w:r w:rsidRPr="00D23FE2">
        <w:rPr>
          <w:rFonts w:ascii="Poppins" w:hAnsi="Poppins" w:cs="Poppins"/>
          <w:b/>
          <w:color w:val="EE0000"/>
          <w:sz w:val="22"/>
          <w:szCs w:val="22"/>
        </w:rPr>
        <w:t>[Organisation name]</w:t>
      </w:r>
      <w:r w:rsidRPr="00D23FE2">
        <w:rPr>
          <w:rFonts w:ascii="Poppins" w:hAnsi="Poppins" w:cs="Poppins"/>
          <w:bCs/>
          <w:color w:val="EE0000"/>
          <w:sz w:val="22"/>
          <w:szCs w:val="22"/>
        </w:rPr>
        <w:t xml:space="preserve"> </w:t>
      </w:r>
      <w:r w:rsidRPr="00D23FE2">
        <w:rPr>
          <w:rFonts w:ascii="Poppins" w:hAnsi="Poppins" w:cs="Poppins"/>
          <w:bCs/>
          <w:sz w:val="22"/>
          <w:szCs w:val="22"/>
        </w:rPr>
        <w:t>is committed to developing a culture where it is safe and acceptable for everyone involved in</w:t>
      </w:r>
      <w:r>
        <w:rPr>
          <w:rFonts w:ascii="Poppins" w:hAnsi="Poppins" w:cs="Poppins"/>
          <w:bCs/>
          <w:sz w:val="22"/>
          <w:szCs w:val="22"/>
        </w:rPr>
        <w:t xml:space="preserve"> our </w:t>
      </w:r>
      <w:r w:rsidRPr="00D23FE2">
        <w:rPr>
          <w:rFonts w:ascii="Poppins" w:hAnsi="Poppins" w:cs="Poppins"/>
          <w:bCs/>
          <w:sz w:val="22"/>
          <w:szCs w:val="22"/>
        </w:rPr>
        <w:t xml:space="preserve">activities to raise concerns about any unacceptable practice, behaviour, wrongdoing or misconduct. </w:t>
      </w:r>
    </w:p>
    <w:p w14:paraId="14C643F3" w14:textId="395D49BE" w:rsidR="00D23FE2" w:rsidRDefault="002617EA" w:rsidP="00D23FE2">
      <w:pPr>
        <w:jc w:val="both"/>
        <w:rPr>
          <w:rFonts w:ascii="Poppins" w:hAnsi="Poppins" w:cs="Poppins"/>
          <w:bCs/>
          <w:sz w:val="22"/>
          <w:szCs w:val="22"/>
        </w:rPr>
      </w:pPr>
      <w:r w:rsidRPr="00D23FE2">
        <w:rPr>
          <w:rFonts w:ascii="Poppins" w:hAnsi="Poppins" w:cs="Poppins"/>
          <w:b/>
          <w:color w:val="EE0000"/>
          <w:sz w:val="22"/>
          <w:szCs w:val="22"/>
        </w:rPr>
        <w:t>[Organisation name]</w:t>
      </w:r>
      <w:r w:rsidRPr="00D23FE2">
        <w:rPr>
          <w:rFonts w:ascii="Poppins" w:hAnsi="Poppins" w:cs="Poppins"/>
          <w:bCs/>
          <w:color w:val="EE0000"/>
          <w:sz w:val="22"/>
          <w:szCs w:val="22"/>
        </w:rPr>
        <w:t xml:space="preserve"> </w:t>
      </w:r>
      <w:r w:rsidR="00D23FE2">
        <w:rPr>
          <w:rFonts w:ascii="Poppins" w:hAnsi="Poppins" w:cs="Poppins"/>
          <w:bCs/>
          <w:sz w:val="22"/>
          <w:szCs w:val="22"/>
        </w:rPr>
        <w:t xml:space="preserve">fully recognises that, </w:t>
      </w:r>
      <w:r w:rsidR="00D23FE2" w:rsidRPr="00D23FE2">
        <w:rPr>
          <w:rFonts w:ascii="Poppins" w:hAnsi="Poppins" w:cs="Poppins"/>
          <w:bCs/>
          <w:sz w:val="22"/>
          <w:szCs w:val="22"/>
        </w:rPr>
        <w:t>through loyalty or fear of repercussion, people may be reluctant to voice worries</w:t>
      </w:r>
      <w:r w:rsidR="00D23FE2">
        <w:rPr>
          <w:rFonts w:ascii="Poppins" w:hAnsi="Poppins" w:cs="Poppins"/>
          <w:bCs/>
          <w:sz w:val="22"/>
          <w:szCs w:val="22"/>
        </w:rPr>
        <w:t xml:space="preserve"> or concerns and as such,</w:t>
      </w:r>
      <w:r w:rsidR="00D23FE2" w:rsidRPr="00D23FE2">
        <w:rPr>
          <w:rFonts w:ascii="Poppins" w:hAnsi="Poppins" w:cs="Poppins"/>
          <w:bCs/>
          <w:sz w:val="22"/>
          <w:szCs w:val="22"/>
        </w:rPr>
        <w:t xml:space="preserve"> this policy has been created to encourage everyone to speak up, knowing that they will be supported and their concerns will be handled sensitively. </w:t>
      </w:r>
    </w:p>
    <w:p w14:paraId="7236B35A" w14:textId="10E93D5C" w:rsidR="00D23FE2" w:rsidRDefault="00D23FE2" w:rsidP="00D23FE2">
      <w:pPr>
        <w:jc w:val="both"/>
        <w:rPr>
          <w:rFonts w:ascii="Poppins" w:hAnsi="Poppins" w:cs="Poppins"/>
          <w:bCs/>
          <w:sz w:val="22"/>
          <w:szCs w:val="22"/>
        </w:rPr>
      </w:pPr>
      <w:r w:rsidRPr="00D23FE2">
        <w:rPr>
          <w:rFonts w:ascii="Poppins" w:hAnsi="Poppins" w:cs="Poppins"/>
          <w:bCs/>
          <w:sz w:val="22"/>
          <w:szCs w:val="22"/>
        </w:rPr>
        <w:t xml:space="preserve">Speaking up will enable concerns to be investigated and dealt with for the benefit of all involved and for all stakeholders of the </w:t>
      </w:r>
      <w:r>
        <w:rPr>
          <w:rFonts w:ascii="Poppins" w:hAnsi="Poppins" w:cs="Poppins"/>
          <w:bCs/>
          <w:sz w:val="22"/>
          <w:szCs w:val="22"/>
        </w:rPr>
        <w:t>organisation</w:t>
      </w:r>
      <w:r w:rsidRPr="00D23FE2">
        <w:rPr>
          <w:rFonts w:ascii="Poppins" w:hAnsi="Poppins" w:cs="Poppins"/>
          <w:bCs/>
          <w:sz w:val="22"/>
          <w:szCs w:val="22"/>
        </w:rPr>
        <w:t>. Anyone making a disclosure can be confident that the matter will be handled appropriately and with an appropriate level of confidentiality</w:t>
      </w:r>
      <w:r>
        <w:rPr>
          <w:rFonts w:ascii="Poppins" w:hAnsi="Poppins" w:cs="Poppins"/>
          <w:bCs/>
          <w:sz w:val="22"/>
          <w:szCs w:val="22"/>
        </w:rPr>
        <w:t xml:space="preserve"> and sensitivity</w:t>
      </w:r>
      <w:r w:rsidRPr="00D23FE2">
        <w:rPr>
          <w:rFonts w:ascii="Poppins" w:hAnsi="Poppins" w:cs="Poppins"/>
          <w:bCs/>
          <w:sz w:val="22"/>
          <w:szCs w:val="22"/>
        </w:rPr>
        <w:t>.</w:t>
      </w:r>
    </w:p>
    <w:p w14:paraId="7869F11F" w14:textId="1354353D" w:rsidR="00D23FE2" w:rsidRPr="00D23FE2" w:rsidRDefault="00D23FE2" w:rsidP="00D23FE2">
      <w:pPr>
        <w:jc w:val="both"/>
        <w:rPr>
          <w:rFonts w:ascii="Poppins" w:hAnsi="Poppins" w:cs="Poppins"/>
          <w:b/>
          <w:sz w:val="22"/>
          <w:szCs w:val="22"/>
        </w:rPr>
      </w:pPr>
      <w:r w:rsidRPr="00D23FE2">
        <w:rPr>
          <w:rFonts w:ascii="Poppins" w:hAnsi="Poppins" w:cs="Poppins"/>
          <w:b/>
          <w:sz w:val="22"/>
          <w:szCs w:val="22"/>
        </w:rPr>
        <w:t xml:space="preserve">Scope of this Policy </w:t>
      </w:r>
    </w:p>
    <w:p w14:paraId="38D0B6B8" w14:textId="77777777" w:rsidR="002617EA" w:rsidRDefault="00D23FE2" w:rsidP="00D23FE2">
      <w:pPr>
        <w:jc w:val="both"/>
        <w:rPr>
          <w:rFonts w:ascii="Poppins" w:hAnsi="Poppins" w:cs="Poppins"/>
          <w:bCs/>
          <w:sz w:val="22"/>
          <w:szCs w:val="22"/>
        </w:rPr>
      </w:pPr>
      <w:r w:rsidRPr="00D23FE2">
        <w:rPr>
          <w:rFonts w:ascii="Poppins" w:hAnsi="Poppins" w:cs="Poppins"/>
          <w:bCs/>
          <w:sz w:val="22"/>
          <w:szCs w:val="22"/>
        </w:rPr>
        <w:t xml:space="preserve">This is </w:t>
      </w:r>
      <w:r>
        <w:rPr>
          <w:rFonts w:ascii="Poppins" w:hAnsi="Poppins" w:cs="Poppins"/>
          <w:bCs/>
          <w:sz w:val="22"/>
          <w:szCs w:val="22"/>
        </w:rPr>
        <w:t>an organisation</w:t>
      </w:r>
      <w:r w:rsidRPr="00D23FE2">
        <w:rPr>
          <w:rFonts w:ascii="Poppins" w:hAnsi="Poppins" w:cs="Poppins"/>
          <w:bCs/>
          <w:sz w:val="22"/>
          <w:szCs w:val="22"/>
        </w:rPr>
        <w:t xml:space="preserve">-wide policy open to everyone associated with the </w:t>
      </w:r>
      <w:r w:rsidR="002617EA">
        <w:rPr>
          <w:rFonts w:ascii="Poppins" w:hAnsi="Poppins" w:cs="Poppins"/>
          <w:bCs/>
          <w:sz w:val="22"/>
          <w:szCs w:val="22"/>
        </w:rPr>
        <w:t>organisation.</w:t>
      </w:r>
      <w:r w:rsidRPr="00D23FE2">
        <w:rPr>
          <w:rFonts w:ascii="Poppins" w:hAnsi="Poppins" w:cs="Poppins"/>
          <w:bCs/>
          <w:sz w:val="22"/>
          <w:szCs w:val="22"/>
        </w:rPr>
        <w:t xml:space="preserve"> </w:t>
      </w:r>
    </w:p>
    <w:p w14:paraId="75C1E5BE" w14:textId="77777777" w:rsidR="002617EA" w:rsidRDefault="00D23FE2" w:rsidP="00D23FE2">
      <w:pPr>
        <w:jc w:val="both"/>
        <w:rPr>
          <w:rFonts w:ascii="Poppins" w:hAnsi="Poppins" w:cs="Poppins"/>
          <w:bCs/>
          <w:sz w:val="22"/>
          <w:szCs w:val="22"/>
        </w:rPr>
      </w:pPr>
      <w:r w:rsidRPr="00D23FE2">
        <w:rPr>
          <w:rFonts w:ascii="Poppins" w:hAnsi="Poppins" w:cs="Poppins"/>
          <w:bCs/>
          <w:sz w:val="22"/>
          <w:szCs w:val="22"/>
        </w:rPr>
        <w:t xml:space="preserve">It enables anyone to raise concerns through channels that they are comfortable with and gives all parties the opportunity to resolve a concern and for any necessary action to be taken. </w:t>
      </w:r>
    </w:p>
    <w:p w14:paraId="2FA77341" w14:textId="750D93B4" w:rsidR="002617EA" w:rsidRDefault="00D23FE2" w:rsidP="00D23FE2">
      <w:pPr>
        <w:jc w:val="both"/>
        <w:rPr>
          <w:rFonts w:ascii="Poppins" w:hAnsi="Poppins" w:cs="Poppins"/>
          <w:bCs/>
          <w:sz w:val="22"/>
          <w:szCs w:val="22"/>
        </w:rPr>
      </w:pPr>
      <w:r w:rsidRPr="00D23FE2">
        <w:rPr>
          <w:rFonts w:ascii="Poppins" w:hAnsi="Poppins" w:cs="Poppins"/>
          <w:bCs/>
          <w:sz w:val="22"/>
          <w:szCs w:val="22"/>
        </w:rPr>
        <w:t xml:space="preserve">This policy should </w:t>
      </w:r>
      <w:r w:rsidRPr="002617EA">
        <w:rPr>
          <w:rFonts w:ascii="Poppins" w:hAnsi="Poppins" w:cs="Poppins"/>
          <w:b/>
          <w:sz w:val="22"/>
          <w:szCs w:val="22"/>
        </w:rPr>
        <w:t>NOT</w:t>
      </w:r>
      <w:r w:rsidRPr="00D23FE2">
        <w:rPr>
          <w:rFonts w:ascii="Poppins" w:hAnsi="Poppins" w:cs="Poppins"/>
          <w:bCs/>
          <w:sz w:val="22"/>
          <w:szCs w:val="22"/>
        </w:rPr>
        <w:t xml:space="preserve"> be used for any matters presenting an immediate threa</w:t>
      </w:r>
      <w:r w:rsidR="002617EA">
        <w:rPr>
          <w:rFonts w:ascii="Poppins" w:hAnsi="Poppins" w:cs="Poppins"/>
          <w:bCs/>
          <w:sz w:val="22"/>
          <w:szCs w:val="22"/>
        </w:rPr>
        <w:t>t of harm or danger</w:t>
      </w:r>
      <w:r w:rsidRPr="00D23FE2">
        <w:rPr>
          <w:rFonts w:ascii="Poppins" w:hAnsi="Poppins" w:cs="Poppins"/>
          <w:bCs/>
          <w:sz w:val="22"/>
          <w:szCs w:val="22"/>
        </w:rPr>
        <w:t>.</w:t>
      </w:r>
      <w:r w:rsidR="002617EA">
        <w:rPr>
          <w:rFonts w:ascii="Poppins" w:hAnsi="Poppins" w:cs="Poppins"/>
          <w:bCs/>
          <w:sz w:val="22"/>
          <w:szCs w:val="22"/>
        </w:rPr>
        <w:t xml:space="preserve">  In these instances, for emergency assistance, please contact the police via 999.</w:t>
      </w:r>
      <w:r w:rsidRPr="00D23FE2">
        <w:rPr>
          <w:rFonts w:ascii="Poppins" w:hAnsi="Poppins" w:cs="Poppins"/>
          <w:bCs/>
          <w:sz w:val="22"/>
          <w:szCs w:val="22"/>
        </w:rPr>
        <w:t xml:space="preserve"> </w:t>
      </w:r>
    </w:p>
    <w:p w14:paraId="0303985D" w14:textId="77777777" w:rsidR="002617EA" w:rsidRDefault="002617EA" w:rsidP="00D23FE2">
      <w:pPr>
        <w:jc w:val="both"/>
        <w:rPr>
          <w:rFonts w:ascii="Poppins" w:hAnsi="Poppins" w:cs="Poppins"/>
          <w:bCs/>
          <w:sz w:val="22"/>
          <w:szCs w:val="22"/>
        </w:rPr>
      </w:pPr>
      <w:r>
        <w:rPr>
          <w:rFonts w:ascii="Poppins" w:hAnsi="Poppins" w:cs="Poppins"/>
          <w:bCs/>
          <w:sz w:val="22"/>
          <w:szCs w:val="22"/>
        </w:rPr>
        <w:t>This policy should also not be used for</w:t>
      </w:r>
      <w:r w:rsidR="00D23FE2" w:rsidRPr="00D23FE2">
        <w:rPr>
          <w:rFonts w:ascii="Poppins" w:hAnsi="Poppins" w:cs="Poppins"/>
          <w:bCs/>
          <w:sz w:val="22"/>
          <w:szCs w:val="22"/>
        </w:rPr>
        <w:t xml:space="preserve">: </w:t>
      </w:r>
    </w:p>
    <w:p w14:paraId="525449CB" w14:textId="77777777" w:rsidR="002617EA" w:rsidRDefault="00D23FE2" w:rsidP="00D23FE2">
      <w:pPr>
        <w:jc w:val="both"/>
        <w:rPr>
          <w:rFonts w:ascii="Poppins" w:hAnsi="Poppins" w:cs="Poppins"/>
          <w:bCs/>
          <w:sz w:val="22"/>
          <w:szCs w:val="22"/>
        </w:rPr>
      </w:pPr>
      <w:r w:rsidRPr="00D23FE2">
        <w:rPr>
          <w:rFonts w:ascii="Poppins" w:hAnsi="Poppins" w:cs="Poppins"/>
          <w:bCs/>
          <w:sz w:val="22"/>
          <w:szCs w:val="22"/>
        </w:rPr>
        <w:sym w:font="Symbol" w:char="F0B7"/>
      </w:r>
      <w:r w:rsidRPr="00D23FE2">
        <w:rPr>
          <w:rFonts w:ascii="Poppins" w:hAnsi="Poppins" w:cs="Poppins"/>
          <w:bCs/>
          <w:sz w:val="22"/>
          <w:szCs w:val="22"/>
        </w:rPr>
        <w:t xml:space="preserve"> Grievances or whistleblowing relating to your employment ordinarily dealt with under your employer’s grievance or whistleblowing policies. </w:t>
      </w:r>
    </w:p>
    <w:p w14:paraId="3C0EC3F3" w14:textId="5D623BD8" w:rsidR="002617EA" w:rsidRDefault="00D23FE2" w:rsidP="00D23FE2">
      <w:pPr>
        <w:jc w:val="both"/>
        <w:rPr>
          <w:rFonts w:ascii="Poppins" w:hAnsi="Poppins" w:cs="Poppins"/>
          <w:bCs/>
          <w:sz w:val="22"/>
          <w:szCs w:val="22"/>
        </w:rPr>
      </w:pPr>
      <w:r w:rsidRPr="00D23FE2">
        <w:rPr>
          <w:rFonts w:ascii="Poppins" w:hAnsi="Poppins" w:cs="Poppins"/>
          <w:bCs/>
          <w:sz w:val="22"/>
          <w:szCs w:val="22"/>
        </w:rPr>
        <w:sym w:font="Symbol" w:char="F0B7"/>
      </w:r>
      <w:r w:rsidRPr="00D23FE2">
        <w:rPr>
          <w:rFonts w:ascii="Poppins" w:hAnsi="Poppins" w:cs="Poppins"/>
          <w:bCs/>
          <w:sz w:val="22"/>
          <w:szCs w:val="22"/>
        </w:rPr>
        <w:t xml:space="preserve"> Contractual or personal disputes</w:t>
      </w:r>
      <w:r w:rsidR="002617EA">
        <w:rPr>
          <w:rFonts w:ascii="Poppins" w:hAnsi="Poppins" w:cs="Poppins"/>
          <w:bCs/>
          <w:sz w:val="22"/>
          <w:szCs w:val="22"/>
        </w:rPr>
        <w:t>.</w:t>
      </w:r>
      <w:r w:rsidRPr="00D23FE2">
        <w:rPr>
          <w:rFonts w:ascii="Poppins" w:hAnsi="Poppins" w:cs="Poppins"/>
          <w:bCs/>
          <w:sz w:val="22"/>
          <w:szCs w:val="22"/>
        </w:rPr>
        <w:t xml:space="preserve"> </w:t>
      </w:r>
    </w:p>
    <w:p w14:paraId="5F8E0CA5" w14:textId="48E01CDF" w:rsidR="00D23FE2" w:rsidRDefault="00D23FE2" w:rsidP="00D23FE2">
      <w:pPr>
        <w:jc w:val="both"/>
        <w:rPr>
          <w:rFonts w:ascii="Poppins" w:hAnsi="Poppins" w:cs="Poppins"/>
          <w:bCs/>
          <w:sz w:val="22"/>
          <w:szCs w:val="22"/>
        </w:rPr>
      </w:pPr>
      <w:r w:rsidRPr="00D23FE2">
        <w:rPr>
          <w:rFonts w:ascii="Poppins" w:hAnsi="Poppins" w:cs="Poppins"/>
          <w:bCs/>
          <w:sz w:val="22"/>
          <w:szCs w:val="22"/>
        </w:rPr>
        <w:sym w:font="Symbol" w:char="F0B7"/>
      </w:r>
      <w:r w:rsidRPr="00D23FE2">
        <w:rPr>
          <w:rFonts w:ascii="Poppins" w:hAnsi="Poppins" w:cs="Poppins"/>
          <w:bCs/>
          <w:sz w:val="22"/>
          <w:szCs w:val="22"/>
        </w:rPr>
        <w:t xml:space="preserve"> Issues relating to memberships or other internal dispute</w:t>
      </w:r>
      <w:r w:rsidR="002617EA">
        <w:rPr>
          <w:rFonts w:ascii="Poppins" w:hAnsi="Poppins" w:cs="Poppins"/>
          <w:bCs/>
          <w:sz w:val="22"/>
          <w:szCs w:val="22"/>
        </w:rPr>
        <w:t>s.</w:t>
      </w:r>
    </w:p>
    <w:p w14:paraId="2041F889" w14:textId="77777777" w:rsidR="00742FB0" w:rsidRDefault="00742FB0" w:rsidP="00D23FE2">
      <w:pPr>
        <w:jc w:val="both"/>
        <w:rPr>
          <w:rFonts w:ascii="Poppins" w:hAnsi="Poppins" w:cs="Poppins"/>
          <w:bCs/>
          <w:sz w:val="22"/>
          <w:szCs w:val="22"/>
        </w:rPr>
      </w:pPr>
    </w:p>
    <w:p w14:paraId="0F9894FF" w14:textId="3C4888AF" w:rsidR="00742FB0" w:rsidRPr="00742FB0" w:rsidRDefault="00742FB0" w:rsidP="00D23FE2">
      <w:pPr>
        <w:jc w:val="both"/>
        <w:rPr>
          <w:rFonts w:ascii="Poppins" w:hAnsi="Poppins" w:cs="Poppins"/>
          <w:b/>
          <w:sz w:val="22"/>
          <w:szCs w:val="22"/>
        </w:rPr>
      </w:pPr>
      <w:r w:rsidRPr="00742FB0">
        <w:rPr>
          <w:rFonts w:ascii="Poppins" w:hAnsi="Poppins" w:cs="Poppins"/>
          <w:b/>
          <w:sz w:val="22"/>
          <w:szCs w:val="22"/>
        </w:rPr>
        <w:lastRenderedPageBreak/>
        <w:t>Section 2- How to Speak Up</w:t>
      </w:r>
    </w:p>
    <w:p w14:paraId="20053177" w14:textId="75F4292E" w:rsidR="00742FB0" w:rsidRDefault="00742FB0" w:rsidP="00D23FE2">
      <w:pPr>
        <w:jc w:val="both"/>
        <w:rPr>
          <w:rFonts w:ascii="Poppins" w:hAnsi="Poppins" w:cs="Poppins"/>
          <w:bCs/>
          <w:sz w:val="22"/>
          <w:szCs w:val="22"/>
        </w:rPr>
      </w:pPr>
      <w:r w:rsidRPr="00742FB0">
        <w:rPr>
          <w:rFonts w:ascii="Poppins" w:hAnsi="Poppins" w:cs="Poppins"/>
          <w:bCs/>
          <w:sz w:val="22"/>
          <w:szCs w:val="22"/>
        </w:rPr>
        <w:t>Hopefully, you can raise concerns with your coach</w:t>
      </w:r>
      <w:r>
        <w:rPr>
          <w:rFonts w:ascii="Poppins" w:hAnsi="Poppins" w:cs="Poppins"/>
          <w:bCs/>
          <w:sz w:val="22"/>
          <w:szCs w:val="22"/>
        </w:rPr>
        <w:t>, Club Welfare Officer,</w:t>
      </w:r>
      <w:r w:rsidRPr="00742FB0">
        <w:rPr>
          <w:rFonts w:ascii="Poppins" w:hAnsi="Poppins" w:cs="Poppins"/>
          <w:bCs/>
          <w:sz w:val="22"/>
          <w:szCs w:val="22"/>
        </w:rPr>
        <w:t xml:space="preserve"> or line manager. However, where a matter is more serious, you feel that your concerns have not been addressed, or you prefer not to raise it with your coach or line manager, you can contact:</w:t>
      </w:r>
    </w:p>
    <w:tbl>
      <w:tblPr>
        <w:tblStyle w:val="TableGrid"/>
        <w:tblW w:w="0" w:type="auto"/>
        <w:tblLook w:val="04A0" w:firstRow="1" w:lastRow="0" w:firstColumn="1" w:lastColumn="0" w:noHBand="0" w:noVBand="1"/>
      </w:tblPr>
      <w:tblGrid>
        <w:gridCol w:w="4508"/>
        <w:gridCol w:w="4508"/>
      </w:tblGrid>
      <w:tr w:rsidR="00742FB0" w14:paraId="175BC67F" w14:textId="77777777">
        <w:tc>
          <w:tcPr>
            <w:tcW w:w="4508" w:type="dxa"/>
          </w:tcPr>
          <w:p w14:paraId="14049543" w14:textId="4A6A5777" w:rsidR="00742FB0" w:rsidRDefault="00742FB0" w:rsidP="00D23FE2">
            <w:pPr>
              <w:jc w:val="both"/>
              <w:rPr>
                <w:rFonts w:ascii="Poppins" w:hAnsi="Poppins" w:cs="Poppins"/>
                <w:bCs/>
                <w:sz w:val="22"/>
                <w:szCs w:val="22"/>
              </w:rPr>
            </w:pPr>
            <w:r w:rsidRPr="00742FB0">
              <w:rPr>
                <w:rFonts w:ascii="Poppins" w:hAnsi="Poppins" w:cs="Poppins"/>
                <w:bCs/>
                <w:color w:val="EE0000"/>
                <w:sz w:val="22"/>
                <w:szCs w:val="22"/>
              </w:rPr>
              <w:t>[Point of Contact]</w:t>
            </w:r>
          </w:p>
        </w:tc>
        <w:tc>
          <w:tcPr>
            <w:tcW w:w="4508" w:type="dxa"/>
          </w:tcPr>
          <w:p w14:paraId="0EDEE09E" w14:textId="56042F9F" w:rsidR="00742FB0" w:rsidRDefault="00742FB0" w:rsidP="00D23FE2">
            <w:pPr>
              <w:jc w:val="both"/>
              <w:rPr>
                <w:rFonts w:ascii="Poppins" w:hAnsi="Poppins" w:cs="Poppins"/>
                <w:bCs/>
                <w:sz w:val="22"/>
                <w:szCs w:val="22"/>
              </w:rPr>
            </w:pPr>
            <w:r w:rsidRPr="00742FB0">
              <w:rPr>
                <w:rFonts w:ascii="Poppins" w:hAnsi="Poppins" w:cs="Poppins"/>
                <w:bCs/>
                <w:color w:val="EE0000"/>
                <w:sz w:val="22"/>
                <w:szCs w:val="22"/>
              </w:rPr>
              <w:t>[Contact Details]</w:t>
            </w:r>
          </w:p>
        </w:tc>
      </w:tr>
    </w:tbl>
    <w:p w14:paraId="0D4DAEEB" w14:textId="77777777" w:rsidR="00742FB0" w:rsidRDefault="00742FB0" w:rsidP="00D23FE2">
      <w:pPr>
        <w:jc w:val="both"/>
        <w:rPr>
          <w:rFonts w:ascii="Poppins" w:hAnsi="Poppins" w:cs="Poppins"/>
          <w:bCs/>
          <w:sz w:val="22"/>
          <w:szCs w:val="22"/>
        </w:rPr>
      </w:pPr>
    </w:p>
    <w:p w14:paraId="3582D97B" w14:textId="460BF57D" w:rsidR="00742FB0" w:rsidRDefault="00742FB0" w:rsidP="00D23FE2">
      <w:pPr>
        <w:jc w:val="both"/>
        <w:rPr>
          <w:rFonts w:ascii="Poppins" w:hAnsi="Poppins" w:cs="Poppins"/>
          <w:bCs/>
          <w:sz w:val="22"/>
          <w:szCs w:val="22"/>
        </w:rPr>
      </w:pPr>
      <w:r>
        <w:rPr>
          <w:rFonts w:ascii="Poppins" w:hAnsi="Poppins" w:cs="Poppins"/>
          <w:bCs/>
          <w:sz w:val="22"/>
          <w:szCs w:val="22"/>
        </w:rPr>
        <w:t xml:space="preserve">For more information on </w:t>
      </w:r>
      <w:r w:rsidRPr="00742FB0">
        <w:rPr>
          <w:rFonts w:ascii="Poppins" w:hAnsi="Poppins" w:cs="Poppins"/>
          <w:b/>
          <w:color w:val="EE0000"/>
          <w:sz w:val="22"/>
          <w:szCs w:val="22"/>
        </w:rPr>
        <w:t>[Organisation Name]</w:t>
      </w:r>
      <w:r w:rsidRPr="00742FB0">
        <w:rPr>
          <w:rFonts w:ascii="Poppins" w:hAnsi="Poppins" w:cs="Poppins"/>
          <w:bCs/>
          <w:color w:val="EE0000"/>
          <w:sz w:val="22"/>
          <w:szCs w:val="22"/>
        </w:rPr>
        <w:t xml:space="preserve"> </w:t>
      </w:r>
      <w:r>
        <w:rPr>
          <w:rFonts w:ascii="Poppins" w:hAnsi="Poppins" w:cs="Poppins"/>
          <w:bCs/>
          <w:sz w:val="22"/>
          <w:szCs w:val="22"/>
        </w:rPr>
        <w:t xml:space="preserve">Safeguarding, please click </w:t>
      </w:r>
      <w:hyperlink r:id="rId6" w:history="1">
        <w:r w:rsidRPr="00742FB0">
          <w:rPr>
            <w:rStyle w:val="Hyperlink"/>
            <w:rFonts w:ascii="Poppins" w:hAnsi="Poppins" w:cs="Poppins"/>
            <w:bCs/>
            <w:sz w:val="22"/>
            <w:szCs w:val="22"/>
          </w:rPr>
          <w:t>here</w:t>
        </w:r>
      </w:hyperlink>
      <w:r>
        <w:rPr>
          <w:rFonts w:ascii="Poppins" w:hAnsi="Poppins" w:cs="Poppins"/>
          <w:bCs/>
          <w:sz w:val="22"/>
          <w:szCs w:val="22"/>
        </w:rPr>
        <w:t>.</w:t>
      </w:r>
    </w:p>
    <w:p w14:paraId="7DED210E" w14:textId="66FD6943" w:rsidR="00742FB0" w:rsidRPr="00742FB0" w:rsidRDefault="00742FB0" w:rsidP="00D23FE2">
      <w:pPr>
        <w:jc w:val="both"/>
        <w:rPr>
          <w:rFonts w:ascii="Poppins" w:hAnsi="Poppins" w:cs="Poppins"/>
          <w:b/>
          <w:sz w:val="22"/>
          <w:szCs w:val="22"/>
        </w:rPr>
      </w:pPr>
      <w:r w:rsidRPr="00742FB0">
        <w:rPr>
          <w:rFonts w:ascii="Poppins" w:hAnsi="Poppins" w:cs="Poppins"/>
          <w:b/>
          <w:sz w:val="22"/>
          <w:szCs w:val="22"/>
        </w:rPr>
        <w:t>Section 3- How will my concern be handled?</w:t>
      </w:r>
    </w:p>
    <w:p w14:paraId="28563AB9" w14:textId="221C195B" w:rsidR="00742FB0" w:rsidRDefault="00742FB0" w:rsidP="00D23FE2">
      <w:pPr>
        <w:jc w:val="both"/>
        <w:rPr>
          <w:rFonts w:ascii="Poppins" w:hAnsi="Poppins" w:cs="Poppins"/>
          <w:bCs/>
          <w:sz w:val="22"/>
          <w:szCs w:val="22"/>
        </w:rPr>
      </w:pPr>
      <w:r>
        <w:rPr>
          <w:rFonts w:ascii="Poppins" w:hAnsi="Poppins" w:cs="Poppins"/>
          <w:bCs/>
          <w:sz w:val="22"/>
          <w:szCs w:val="22"/>
        </w:rPr>
        <w:t>This section of the policy sets out the key principles underpinning how the concern you have reported will be managed:</w:t>
      </w:r>
    </w:p>
    <w:p w14:paraId="5F666B98" w14:textId="77777777"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All disclosures will be dealt with appropriately, fairly and professionally. </w:t>
      </w:r>
    </w:p>
    <w:p w14:paraId="1BDC3F47" w14:textId="77777777"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All disclosures will be handled sensitively, securely and with an appropriate level of confidentiality, being shared only on a strictly need-to-know basis. Disclosure outside this small group may be necessary if required by law, for a matter of public interest, or for the purposes of a full investigation. The aim will be to discuss this with you in advance. </w:t>
      </w:r>
    </w:p>
    <w:p w14:paraId="65DDAFDF" w14:textId="77777777"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Concerns can be shared anonymously but you are encouraged to give your identity as it will be difficult, or even impossible, to investigate anonymous reports. </w:t>
      </w:r>
    </w:p>
    <w:p w14:paraId="14E757B9" w14:textId="77777777"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Your concern will be passed to the person best equipped to deal with it. </w:t>
      </w:r>
    </w:p>
    <w:p w14:paraId="4B6E84B2" w14:textId="6EACBD3A"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It may be more appropriate for your concern to be referred to an appropriate person </w:t>
      </w:r>
      <w:r>
        <w:rPr>
          <w:rFonts w:ascii="Poppins" w:hAnsi="Poppins" w:cs="Poppins"/>
          <w:bCs/>
          <w:sz w:val="22"/>
          <w:szCs w:val="22"/>
        </w:rPr>
        <w:t xml:space="preserve">within the organisation, </w:t>
      </w:r>
      <w:proofErr w:type="spellStart"/>
      <w:r>
        <w:rPr>
          <w:rFonts w:ascii="Poppins" w:hAnsi="Poppins" w:cs="Poppins"/>
          <w:bCs/>
          <w:sz w:val="22"/>
          <w:szCs w:val="22"/>
        </w:rPr>
        <w:t>BowlsWales</w:t>
      </w:r>
      <w:proofErr w:type="spellEnd"/>
      <w:r>
        <w:rPr>
          <w:rFonts w:ascii="Poppins" w:hAnsi="Poppins" w:cs="Poppins"/>
          <w:bCs/>
          <w:sz w:val="22"/>
          <w:szCs w:val="22"/>
        </w:rPr>
        <w:t>,</w:t>
      </w:r>
      <w:r w:rsidRPr="00742FB0">
        <w:rPr>
          <w:rFonts w:ascii="Poppins" w:hAnsi="Poppins" w:cs="Poppins"/>
          <w:bCs/>
          <w:sz w:val="22"/>
          <w:szCs w:val="22"/>
        </w:rPr>
        <w:t xml:space="preserve"> or a statutory agency and if so</w:t>
      </w:r>
      <w:r>
        <w:rPr>
          <w:rFonts w:ascii="Poppins" w:hAnsi="Poppins" w:cs="Poppins"/>
          <w:bCs/>
          <w:sz w:val="22"/>
          <w:szCs w:val="22"/>
        </w:rPr>
        <w:t>,</w:t>
      </w:r>
      <w:r w:rsidRPr="00742FB0">
        <w:rPr>
          <w:rFonts w:ascii="Poppins" w:hAnsi="Poppins" w:cs="Poppins"/>
          <w:bCs/>
          <w:sz w:val="22"/>
          <w:szCs w:val="22"/>
        </w:rPr>
        <w:t xml:space="preserve"> your disclosure may be passed on, unless you say otherwise. </w:t>
      </w:r>
    </w:p>
    <w:p w14:paraId="24EF8926" w14:textId="77777777"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We will seek to keep you informed and updated on any investigation and outcome, including next steps and time frames. </w:t>
      </w:r>
    </w:p>
    <w:p w14:paraId="3C29B040" w14:textId="77777777"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Any instances of victimisation, discrimination or negative repercussions experienced </w:t>
      </w:r>
      <w:proofErr w:type="gramStart"/>
      <w:r w:rsidRPr="00742FB0">
        <w:rPr>
          <w:rFonts w:ascii="Poppins" w:hAnsi="Poppins" w:cs="Poppins"/>
          <w:bCs/>
          <w:sz w:val="22"/>
          <w:szCs w:val="22"/>
        </w:rPr>
        <w:t>as a result of</w:t>
      </w:r>
      <w:proofErr w:type="gramEnd"/>
      <w:r w:rsidRPr="00742FB0">
        <w:rPr>
          <w:rFonts w:ascii="Poppins" w:hAnsi="Poppins" w:cs="Poppins"/>
          <w:bCs/>
          <w:sz w:val="22"/>
          <w:szCs w:val="22"/>
        </w:rPr>
        <w:t xml:space="preserve"> your disclosure are wholly unacceptable.</w:t>
      </w:r>
    </w:p>
    <w:p w14:paraId="0EB28221" w14:textId="146D3227" w:rsidR="00742FB0" w:rsidRDefault="00742FB0" w:rsidP="00D23FE2">
      <w:pPr>
        <w:jc w:val="both"/>
        <w:rPr>
          <w:rFonts w:ascii="Poppins" w:hAnsi="Poppins" w:cs="Poppins"/>
          <w:bCs/>
          <w:sz w:val="22"/>
          <w:szCs w:val="22"/>
        </w:rPr>
      </w:pPr>
      <w:r w:rsidRPr="00742FB0">
        <w:rPr>
          <w:rFonts w:ascii="Poppins" w:hAnsi="Poppins" w:cs="Poppins"/>
          <w:bCs/>
          <w:sz w:val="22"/>
          <w:szCs w:val="22"/>
        </w:rPr>
        <w:t xml:space="preserve"> </w:t>
      </w:r>
      <w:r w:rsidRPr="00742FB0">
        <w:rPr>
          <w:rFonts w:ascii="Poppins" w:hAnsi="Poppins" w:cs="Poppins"/>
          <w:bCs/>
          <w:sz w:val="22"/>
          <w:szCs w:val="22"/>
        </w:rPr>
        <w:sym w:font="Symbol" w:char="F0B7"/>
      </w:r>
      <w:r w:rsidRPr="00742FB0">
        <w:rPr>
          <w:rFonts w:ascii="Poppins" w:hAnsi="Poppins" w:cs="Poppins"/>
          <w:bCs/>
          <w:sz w:val="22"/>
          <w:szCs w:val="22"/>
        </w:rPr>
        <w:t xml:space="preserve"> Data provided to us will be processed and handled securely and fairly, in accordance with data protection legislation</w:t>
      </w:r>
    </w:p>
    <w:p w14:paraId="66F4B541" w14:textId="764F789B" w:rsidR="00742FB0" w:rsidRPr="00742FB0" w:rsidRDefault="00742FB0" w:rsidP="00D23FE2">
      <w:pPr>
        <w:jc w:val="both"/>
        <w:rPr>
          <w:rFonts w:ascii="Poppins" w:hAnsi="Poppins" w:cs="Poppins"/>
          <w:b/>
          <w:sz w:val="22"/>
          <w:szCs w:val="22"/>
        </w:rPr>
      </w:pPr>
      <w:r w:rsidRPr="00742FB0">
        <w:rPr>
          <w:rFonts w:ascii="Poppins" w:hAnsi="Poppins" w:cs="Poppins"/>
          <w:b/>
          <w:sz w:val="22"/>
          <w:szCs w:val="22"/>
        </w:rPr>
        <w:lastRenderedPageBreak/>
        <w:t>Section 4- What next?</w:t>
      </w:r>
    </w:p>
    <w:p w14:paraId="71444D80" w14:textId="312FF0E6" w:rsidR="00742FB0" w:rsidRDefault="00742FB0" w:rsidP="00D23FE2">
      <w:pPr>
        <w:jc w:val="both"/>
        <w:rPr>
          <w:rFonts w:ascii="Poppins" w:hAnsi="Poppins" w:cs="Poppins"/>
          <w:bCs/>
          <w:sz w:val="22"/>
          <w:szCs w:val="22"/>
        </w:rPr>
      </w:pPr>
      <w:r w:rsidRPr="00742FB0">
        <w:rPr>
          <w:rFonts w:ascii="Poppins" w:hAnsi="Poppins" w:cs="Poppins"/>
          <w:bCs/>
          <w:sz w:val="22"/>
          <w:szCs w:val="22"/>
        </w:rPr>
        <w:t>The process for dealing with a concern will vary depending on its nature, complexity and seriousness. It may not always be possible or appropriate to investigate. However, as far as practicably possible, we will seek to deal with your concern as below:</w:t>
      </w:r>
    </w:p>
    <w:p w14:paraId="31FB4C4E" w14:textId="77777777"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We will acknowledge receipt of your disclosure as soon as possible. </w:t>
      </w:r>
    </w:p>
    <w:p w14:paraId="0D610559" w14:textId="55FEFB4B"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It will then be directed to the person best placed to deal with it and we will provide you with their name.</w:t>
      </w:r>
    </w:p>
    <w:p w14:paraId="0B4708CE" w14:textId="77777777" w:rsidR="00742FB0"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The nominated person may then contact you to: </w:t>
      </w:r>
    </w:p>
    <w:p w14:paraId="351542EF" w14:textId="4BBE03C1" w:rsidR="00742FB0" w:rsidRDefault="00742FB0" w:rsidP="00D23FE2">
      <w:pPr>
        <w:jc w:val="both"/>
        <w:rPr>
          <w:rFonts w:ascii="Poppins" w:hAnsi="Poppins" w:cs="Poppins"/>
          <w:bCs/>
          <w:sz w:val="22"/>
          <w:szCs w:val="22"/>
        </w:rPr>
      </w:pPr>
      <w:r w:rsidRPr="00742FB0">
        <w:rPr>
          <w:rFonts w:ascii="Poppins" w:hAnsi="Poppins" w:cs="Poppins"/>
          <w:bCs/>
          <w:sz w:val="22"/>
          <w:szCs w:val="22"/>
        </w:rPr>
        <w:t>o Let you know they have been passed your concern to deal with</w:t>
      </w:r>
      <w:r>
        <w:rPr>
          <w:rFonts w:ascii="Poppins" w:hAnsi="Poppins" w:cs="Poppins"/>
          <w:bCs/>
          <w:sz w:val="22"/>
          <w:szCs w:val="22"/>
        </w:rPr>
        <w:t>.</w:t>
      </w:r>
      <w:r w:rsidRPr="00742FB0">
        <w:rPr>
          <w:rFonts w:ascii="Poppins" w:hAnsi="Poppins" w:cs="Poppins"/>
          <w:bCs/>
          <w:sz w:val="22"/>
          <w:szCs w:val="22"/>
        </w:rPr>
        <w:t xml:space="preserve"> </w:t>
      </w:r>
    </w:p>
    <w:p w14:paraId="5169CBB7" w14:textId="6C3BC33E" w:rsidR="00742FB0" w:rsidRDefault="00742FB0" w:rsidP="00D23FE2">
      <w:pPr>
        <w:jc w:val="both"/>
        <w:rPr>
          <w:rFonts w:ascii="Poppins" w:hAnsi="Poppins" w:cs="Poppins"/>
          <w:bCs/>
          <w:sz w:val="22"/>
          <w:szCs w:val="22"/>
        </w:rPr>
      </w:pPr>
      <w:r w:rsidRPr="00742FB0">
        <w:rPr>
          <w:rFonts w:ascii="Poppins" w:hAnsi="Poppins" w:cs="Poppins"/>
          <w:bCs/>
          <w:sz w:val="22"/>
          <w:szCs w:val="22"/>
        </w:rPr>
        <w:t>o Provide you with an estimate of how long it will take to handle and assess your concern</w:t>
      </w:r>
      <w:r>
        <w:rPr>
          <w:rFonts w:ascii="Poppins" w:hAnsi="Poppins" w:cs="Poppins"/>
          <w:bCs/>
          <w:sz w:val="22"/>
          <w:szCs w:val="22"/>
        </w:rPr>
        <w:t>.</w:t>
      </w:r>
    </w:p>
    <w:p w14:paraId="702A7FA8" w14:textId="4447E4BF" w:rsidR="00742FB0" w:rsidRDefault="00742FB0" w:rsidP="00D23FE2">
      <w:pPr>
        <w:jc w:val="both"/>
        <w:rPr>
          <w:rFonts w:ascii="Poppins" w:hAnsi="Poppins" w:cs="Poppins"/>
          <w:bCs/>
          <w:sz w:val="22"/>
          <w:szCs w:val="22"/>
        </w:rPr>
      </w:pPr>
      <w:r w:rsidRPr="00742FB0">
        <w:rPr>
          <w:rFonts w:ascii="Poppins" w:hAnsi="Poppins" w:cs="Poppins"/>
          <w:bCs/>
          <w:sz w:val="22"/>
          <w:szCs w:val="22"/>
        </w:rPr>
        <w:t>o Ask for further information</w:t>
      </w:r>
      <w:r>
        <w:rPr>
          <w:rFonts w:ascii="Poppins" w:hAnsi="Poppins" w:cs="Poppins"/>
          <w:bCs/>
          <w:sz w:val="22"/>
          <w:szCs w:val="22"/>
        </w:rPr>
        <w:t>.</w:t>
      </w:r>
    </w:p>
    <w:p w14:paraId="101B2713" w14:textId="6536BC02" w:rsidR="00742FB0" w:rsidRDefault="00742FB0" w:rsidP="00D23FE2">
      <w:pPr>
        <w:jc w:val="both"/>
        <w:rPr>
          <w:rFonts w:ascii="Poppins" w:hAnsi="Poppins" w:cs="Poppins"/>
          <w:bCs/>
          <w:sz w:val="22"/>
          <w:szCs w:val="22"/>
        </w:rPr>
      </w:pPr>
      <w:r w:rsidRPr="00742FB0">
        <w:rPr>
          <w:rFonts w:ascii="Poppins" w:hAnsi="Poppins" w:cs="Poppins"/>
          <w:bCs/>
          <w:sz w:val="22"/>
          <w:szCs w:val="22"/>
        </w:rPr>
        <w:t>o Advise you of the process for dealing with your concern</w:t>
      </w:r>
      <w:r>
        <w:rPr>
          <w:rFonts w:ascii="Poppins" w:hAnsi="Poppins" w:cs="Poppins"/>
          <w:bCs/>
          <w:sz w:val="22"/>
          <w:szCs w:val="22"/>
        </w:rPr>
        <w:t xml:space="preserve"> in the most reasonable manner.</w:t>
      </w:r>
    </w:p>
    <w:p w14:paraId="2AC6C585" w14:textId="365C73CE" w:rsidR="00742FB0" w:rsidRDefault="00742FB0" w:rsidP="00D23FE2">
      <w:pPr>
        <w:jc w:val="both"/>
        <w:rPr>
          <w:rFonts w:ascii="Poppins" w:hAnsi="Poppins" w:cs="Poppins"/>
          <w:bCs/>
          <w:sz w:val="22"/>
          <w:szCs w:val="22"/>
        </w:rPr>
      </w:pPr>
      <w:r w:rsidRPr="00742FB0">
        <w:rPr>
          <w:rFonts w:ascii="Poppins" w:hAnsi="Poppins" w:cs="Poppins"/>
          <w:bCs/>
          <w:sz w:val="22"/>
          <w:szCs w:val="22"/>
        </w:rPr>
        <w:t xml:space="preserve">Your disclosure may then undergo an initial review and may be investigated, which could include contacting the individuals relevant to the concern. It is also possible that the matter may not be investigated further. </w:t>
      </w:r>
      <w:r>
        <w:rPr>
          <w:rFonts w:ascii="Poppins" w:hAnsi="Poppins" w:cs="Poppins"/>
          <w:bCs/>
          <w:sz w:val="22"/>
          <w:szCs w:val="22"/>
        </w:rPr>
        <w:t xml:space="preserve">The organisation </w:t>
      </w:r>
      <w:r w:rsidRPr="00742FB0">
        <w:rPr>
          <w:rFonts w:ascii="Poppins" w:hAnsi="Poppins" w:cs="Poppins"/>
          <w:bCs/>
          <w:sz w:val="22"/>
          <w:szCs w:val="22"/>
        </w:rPr>
        <w:t>is not obliged to investigate if it believes there is no merit in doing so, or if an investigation is not appropriate or proportionate.</w:t>
      </w:r>
    </w:p>
    <w:p w14:paraId="313DEDC8" w14:textId="0A38D8C4" w:rsidR="00742FB0" w:rsidRPr="00D23FE2" w:rsidRDefault="00742FB0" w:rsidP="00D23FE2">
      <w:pPr>
        <w:jc w:val="both"/>
        <w:rPr>
          <w:rFonts w:ascii="Poppins" w:hAnsi="Poppins" w:cs="Poppins"/>
          <w:bCs/>
          <w:sz w:val="22"/>
          <w:szCs w:val="22"/>
        </w:rPr>
      </w:pPr>
      <w:r w:rsidRPr="00742FB0">
        <w:rPr>
          <w:rFonts w:ascii="Poppins" w:hAnsi="Poppins" w:cs="Poppins"/>
          <w:bCs/>
          <w:sz w:val="22"/>
          <w:szCs w:val="22"/>
        </w:rPr>
        <w:sym w:font="Symbol" w:char="F0B7"/>
      </w:r>
      <w:r w:rsidRPr="00742FB0">
        <w:rPr>
          <w:rFonts w:ascii="Poppins" w:hAnsi="Poppins" w:cs="Poppins"/>
          <w:bCs/>
          <w:sz w:val="22"/>
          <w:szCs w:val="22"/>
        </w:rPr>
        <w:t xml:space="preserve"> As far as practicable, we will keep you informed of developments and of the overall finding, although we may not be able to disclose full details of the outcome for reasons of confidentiality, privacy and the legal rights of others involved.</w:t>
      </w:r>
    </w:p>
    <w:sectPr w:rsidR="00742FB0" w:rsidRPr="00D23F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6BDBD" w14:textId="77777777" w:rsidR="00D23FE2" w:rsidRDefault="00D23FE2" w:rsidP="00D23FE2">
      <w:pPr>
        <w:spacing w:after="0" w:line="240" w:lineRule="auto"/>
      </w:pPr>
      <w:r>
        <w:separator/>
      </w:r>
    </w:p>
  </w:endnote>
  <w:endnote w:type="continuationSeparator" w:id="0">
    <w:p w14:paraId="6850B727" w14:textId="77777777" w:rsidR="00D23FE2" w:rsidRDefault="00D23FE2" w:rsidP="00D2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69E8" w14:textId="77777777" w:rsidR="00D23FE2" w:rsidRDefault="00D23FE2" w:rsidP="00D23FE2">
      <w:pPr>
        <w:spacing w:after="0" w:line="240" w:lineRule="auto"/>
      </w:pPr>
      <w:r>
        <w:separator/>
      </w:r>
    </w:p>
  </w:footnote>
  <w:footnote w:type="continuationSeparator" w:id="0">
    <w:p w14:paraId="49258730" w14:textId="77777777" w:rsidR="00D23FE2" w:rsidRDefault="00D23FE2" w:rsidP="00D23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D64C" w14:textId="6FA170F7" w:rsidR="00D23FE2" w:rsidRDefault="00D23FE2" w:rsidP="00D23FE2">
    <w:pPr>
      <w:pStyle w:val="Header"/>
      <w:jc w:val="center"/>
    </w:pPr>
    <w:r w:rsidRPr="006F36C3">
      <w:rPr>
        <w:rFonts w:cstheme="minorHAnsi"/>
        <w:b/>
        <w:bCs/>
        <w:noProof/>
        <w:color w:val="FF0000"/>
      </w:rPr>
      <w:drawing>
        <wp:inline distT="0" distB="0" distL="0" distR="0" wp14:anchorId="1F77A1F4" wp14:editId="4B8CC89C">
          <wp:extent cx="2127250" cy="746237"/>
          <wp:effectExtent l="0" t="0" r="6350" b="0"/>
          <wp:docPr id="917679996" name="Picture 2" descr="A logo for a bowling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79996" name="Picture 2" descr="A logo for a bowling gam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934" cy="7545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E2"/>
    <w:rsid w:val="002617EA"/>
    <w:rsid w:val="00742FB0"/>
    <w:rsid w:val="00D23FE2"/>
    <w:rsid w:val="00D5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1E6D"/>
  <w15:chartTrackingRefBased/>
  <w15:docId w15:val="{5075A047-86B1-429C-BB7A-538D40B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FE2"/>
    <w:rPr>
      <w:rFonts w:eastAsiaTheme="majorEastAsia" w:cstheme="majorBidi"/>
      <w:color w:val="272727" w:themeColor="text1" w:themeTint="D8"/>
    </w:rPr>
  </w:style>
  <w:style w:type="paragraph" w:styleId="Title">
    <w:name w:val="Title"/>
    <w:basedOn w:val="Normal"/>
    <w:next w:val="Normal"/>
    <w:link w:val="TitleChar"/>
    <w:uiPriority w:val="10"/>
    <w:qFormat/>
    <w:rsid w:val="00D23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FE2"/>
    <w:pPr>
      <w:spacing w:before="160"/>
      <w:jc w:val="center"/>
    </w:pPr>
    <w:rPr>
      <w:i/>
      <w:iCs/>
      <w:color w:val="404040" w:themeColor="text1" w:themeTint="BF"/>
    </w:rPr>
  </w:style>
  <w:style w:type="character" w:customStyle="1" w:styleId="QuoteChar">
    <w:name w:val="Quote Char"/>
    <w:basedOn w:val="DefaultParagraphFont"/>
    <w:link w:val="Quote"/>
    <w:uiPriority w:val="29"/>
    <w:rsid w:val="00D23FE2"/>
    <w:rPr>
      <w:i/>
      <w:iCs/>
      <w:color w:val="404040" w:themeColor="text1" w:themeTint="BF"/>
    </w:rPr>
  </w:style>
  <w:style w:type="paragraph" w:styleId="ListParagraph">
    <w:name w:val="List Paragraph"/>
    <w:basedOn w:val="Normal"/>
    <w:uiPriority w:val="34"/>
    <w:qFormat/>
    <w:rsid w:val="00D23FE2"/>
    <w:pPr>
      <w:ind w:left="720"/>
      <w:contextualSpacing/>
    </w:pPr>
  </w:style>
  <w:style w:type="character" w:styleId="IntenseEmphasis">
    <w:name w:val="Intense Emphasis"/>
    <w:basedOn w:val="DefaultParagraphFont"/>
    <w:uiPriority w:val="21"/>
    <w:qFormat/>
    <w:rsid w:val="00D23FE2"/>
    <w:rPr>
      <w:i/>
      <w:iCs/>
      <w:color w:val="0F4761" w:themeColor="accent1" w:themeShade="BF"/>
    </w:rPr>
  </w:style>
  <w:style w:type="paragraph" w:styleId="IntenseQuote">
    <w:name w:val="Intense Quote"/>
    <w:basedOn w:val="Normal"/>
    <w:next w:val="Normal"/>
    <w:link w:val="IntenseQuoteChar"/>
    <w:uiPriority w:val="30"/>
    <w:qFormat/>
    <w:rsid w:val="00D23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FE2"/>
    <w:rPr>
      <w:i/>
      <w:iCs/>
      <w:color w:val="0F4761" w:themeColor="accent1" w:themeShade="BF"/>
    </w:rPr>
  </w:style>
  <w:style w:type="character" w:styleId="IntenseReference">
    <w:name w:val="Intense Reference"/>
    <w:basedOn w:val="DefaultParagraphFont"/>
    <w:uiPriority w:val="32"/>
    <w:qFormat/>
    <w:rsid w:val="00D23FE2"/>
    <w:rPr>
      <w:b/>
      <w:bCs/>
      <w:smallCaps/>
      <w:color w:val="0F4761" w:themeColor="accent1" w:themeShade="BF"/>
      <w:spacing w:val="5"/>
    </w:rPr>
  </w:style>
  <w:style w:type="paragraph" w:styleId="Header">
    <w:name w:val="header"/>
    <w:basedOn w:val="Normal"/>
    <w:link w:val="HeaderChar"/>
    <w:uiPriority w:val="99"/>
    <w:unhideWhenUsed/>
    <w:rsid w:val="00D23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FE2"/>
  </w:style>
  <w:style w:type="paragraph" w:styleId="Footer">
    <w:name w:val="footer"/>
    <w:basedOn w:val="Normal"/>
    <w:link w:val="FooterChar"/>
    <w:uiPriority w:val="99"/>
    <w:unhideWhenUsed/>
    <w:rsid w:val="00D23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FE2"/>
  </w:style>
  <w:style w:type="table" w:styleId="TableGrid">
    <w:name w:val="Table Grid"/>
    <w:basedOn w:val="TableNormal"/>
    <w:uiPriority w:val="39"/>
    <w:rsid w:val="0074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2FB0"/>
    <w:rPr>
      <w:color w:val="467886" w:themeColor="hyperlink"/>
      <w:u w:val="single"/>
    </w:rPr>
  </w:style>
  <w:style w:type="character" w:styleId="UnresolvedMention">
    <w:name w:val="Unresolved Mention"/>
    <w:basedOn w:val="DefaultParagraphFont"/>
    <w:uiPriority w:val="99"/>
    <w:semiHidden/>
    <w:unhideWhenUsed/>
    <w:rsid w:val="00742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wlswales.com/safeguardin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8C69570B0DA42BA7BA7C200A73D14" ma:contentTypeVersion="3" ma:contentTypeDescription="Create a new document." ma:contentTypeScope="" ma:versionID="ff40e81d5949e7ffb2f0c3e264b92702">
  <xsd:schema xmlns:xsd="http://www.w3.org/2001/XMLSchema" xmlns:xs="http://www.w3.org/2001/XMLSchema" xmlns:p="http://schemas.microsoft.com/office/2006/metadata/properties" xmlns:ns2="77a7f680-7bf1-4731-a0a9-ae33e6cf498c" targetNamespace="http://schemas.microsoft.com/office/2006/metadata/properties" ma:root="true" ma:fieldsID="70cd02fbfd0815289c9dbf5597eebd74" ns2:_="">
    <xsd:import namespace="77a7f680-7bf1-4731-a0a9-ae33e6cf498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7f680-7bf1-4731-a0a9-ae33e6cf4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45987-D4CA-4A05-B009-E835DC7B963D}"/>
</file>

<file path=customXml/itemProps2.xml><?xml version="1.0" encoding="utf-8"?>
<ds:datastoreItem xmlns:ds="http://schemas.openxmlformats.org/officeDocument/2006/customXml" ds:itemID="{923AFD5F-15CF-483E-A449-DF2AB9B5A598}"/>
</file>

<file path=customXml/itemProps3.xml><?xml version="1.0" encoding="utf-8"?>
<ds:datastoreItem xmlns:ds="http://schemas.openxmlformats.org/officeDocument/2006/customXml" ds:itemID="{0EACD9B5-786D-4E12-AD1F-C08903A735B8}"/>
</file>

<file path=docProps/app.xml><?xml version="1.0" encoding="utf-8"?>
<Properties xmlns="http://schemas.openxmlformats.org/officeDocument/2006/extended-properties" xmlns:vt="http://schemas.openxmlformats.org/officeDocument/2006/docPropsVTypes">
  <Template>Normal</Template>
  <TotalTime>5540</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Jones</dc:creator>
  <cp:keywords/>
  <dc:description/>
  <cp:lastModifiedBy>Sian Jones</cp:lastModifiedBy>
  <cp:revision>1</cp:revision>
  <dcterms:created xsi:type="dcterms:W3CDTF">2025-06-12T12:13:00Z</dcterms:created>
  <dcterms:modified xsi:type="dcterms:W3CDTF">2025-06-16T08:35:00Z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0x010100AD98C69570B0DA42BA7BA7C200A73D14</vt:lpwstr>
  </property>
</Properties>
</file>